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 xml:space="preserve">       Republika Hrvatska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>Koprivničko-križevačka županija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   GRAD KOPRIVNICA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>OSNOVNA ŠKOLA „ĐURO ESTER“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</w:p>
    <w:p w:rsidR="00E028AE" w:rsidRPr="00915DBF" w:rsidRDefault="00D14DB0" w:rsidP="00E028AE">
      <w:pPr>
        <w:tabs>
          <w:tab w:val="left" w:pos="11565"/>
        </w:tabs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Koprivnica, 30</w:t>
      </w:r>
      <w:r w:rsidR="00727852" w:rsidRPr="00915DBF">
        <w:rPr>
          <w:rFonts w:ascii="Bookman Old Style" w:hAnsi="Bookman Old Style"/>
          <w:szCs w:val="20"/>
        </w:rPr>
        <w:t>.</w:t>
      </w:r>
      <w:r>
        <w:rPr>
          <w:rFonts w:ascii="Bookman Old Style" w:hAnsi="Bookman Old Style"/>
          <w:szCs w:val="20"/>
        </w:rPr>
        <w:t>12.</w:t>
      </w:r>
      <w:r w:rsidR="00926408">
        <w:rPr>
          <w:rFonts w:ascii="Bookman Old Style" w:hAnsi="Bookman Old Style"/>
          <w:szCs w:val="20"/>
        </w:rPr>
        <w:t>2016</w:t>
      </w:r>
      <w:r w:rsidR="00E028AE" w:rsidRPr="00915DBF">
        <w:rPr>
          <w:rFonts w:ascii="Bookman Old Style" w:hAnsi="Bookman Old Style"/>
          <w:szCs w:val="20"/>
        </w:rPr>
        <w:t>.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>Na temelju članka 20.</w:t>
      </w:r>
      <w:r w:rsidR="00727852" w:rsidRPr="00915DBF">
        <w:rPr>
          <w:rFonts w:ascii="Bookman Old Style" w:hAnsi="Bookman Old Style"/>
          <w:szCs w:val="20"/>
        </w:rPr>
        <w:t xml:space="preserve"> </w:t>
      </w:r>
      <w:r w:rsidRPr="00915DBF">
        <w:rPr>
          <w:rFonts w:ascii="Bookman Old Style" w:hAnsi="Bookman Old Style"/>
          <w:szCs w:val="20"/>
        </w:rPr>
        <w:t xml:space="preserve"> Zakona o javnoj nabavi </w:t>
      </w:r>
      <w:r w:rsidR="00F07D5E" w:rsidRPr="00915DBF">
        <w:rPr>
          <w:rFonts w:ascii="Bookman Old Style" w:hAnsi="Bookman Old Style"/>
          <w:szCs w:val="20"/>
        </w:rPr>
        <w:t xml:space="preserve">(„Narodne novine“ broj 90/11. </w:t>
      </w:r>
      <w:r w:rsidRPr="00915DBF">
        <w:rPr>
          <w:rFonts w:ascii="Bookman Old Style" w:hAnsi="Bookman Old Style"/>
          <w:szCs w:val="20"/>
        </w:rPr>
        <w:t>83/13.</w:t>
      </w:r>
      <w:r w:rsidR="00F07D5E" w:rsidRPr="00915DBF">
        <w:rPr>
          <w:rFonts w:ascii="Bookman Old Style" w:hAnsi="Bookman Old Style"/>
          <w:szCs w:val="20"/>
        </w:rPr>
        <w:t>i 143/13.</w:t>
      </w:r>
      <w:r w:rsidR="00D14DB0">
        <w:rPr>
          <w:rFonts w:ascii="Bookman Old Style" w:hAnsi="Bookman Old Style"/>
          <w:szCs w:val="20"/>
        </w:rPr>
        <w:t xml:space="preserve"> I 13/14.</w:t>
      </w:r>
      <w:r w:rsidR="00BC4EB6">
        <w:rPr>
          <w:rFonts w:ascii="Bookman Old Style" w:hAnsi="Bookman Old Style"/>
          <w:szCs w:val="20"/>
        </w:rPr>
        <w:t>) i čl. 24</w:t>
      </w:r>
      <w:r w:rsidRPr="00915DBF">
        <w:rPr>
          <w:rFonts w:ascii="Bookman Old Style" w:hAnsi="Bookman Old Style"/>
          <w:szCs w:val="20"/>
        </w:rPr>
        <w:t>. Statuta Školski odbor Osnovne škole „Đuro Ester“ Koprivnica na sjednici</w:t>
      </w:r>
      <w:r w:rsidR="00727852" w:rsidRPr="00915DBF">
        <w:rPr>
          <w:rFonts w:ascii="Bookman Old Style" w:hAnsi="Bookman Old Style"/>
          <w:szCs w:val="20"/>
        </w:rPr>
        <w:t xml:space="preserve"> Školskog odbora </w:t>
      </w:r>
      <w:r w:rsidR="00D14DB0">
        <w:rPr>
          <w:rFonts w:ascii="Bookman Old Style" w:hAnsi="Bookman Old Style"/>
          <w:szCs w:val="20"/>
        </w:rPr>
        <w:t xml:space="preserve"> održanoj </w:t>
      </w:r>
      <w:r w:rsidR="00D14DB0" w:rsidRPr="00926408">
        <w:rPr>
          <w:rFonts w:ascii="Bookman Old Style" w:hAnsi="Bookman Old Style"/>
          <w:color w:val="FF0000"/>
          <w:szCs w:val="20"/>
        </w:rPr>
        <w:t xml:space="preserve">30.12. </w:t>
      </w:r>
      <w:r w:rsidR="0005111D" w:rsidRPr="00926408">
        <w:rPr>
          <w:rFonts w:ascii="Bookman Old Style" w:hAnsi="Bookman Old Style"/>
          <w:color w:val="FF0000"/>
          <w:szCs w:val="20"/>
        </w:rPr>
        <w:t>2015</w:t>
      </w:r>
      <w:r w:rsidR="00727852" w:rsidRPr="00915DBF">
        <w:rPr>
          <w:rFonts w:ascii="Bookman Old Style" w:hAnsi="Bookman Old Style"/>
          <w:szCs w:val="20"/>
        </w:rPr>
        <w:t>.</w:t>
      </w:r>
      <w:r w:rsidRPr="00915DBF">
        <w:rPr>
          <w:rFonts w:ascii="Bookman Old Style" w:hAnsi="Bookman Old Style"/>
          <w:szCs w:val="20"/>
        </w:rPr>
        <w:t xml:space="preserve"> donosi </w:t>
      </w:r>
    </w:p>
    <w:p w:rsidR="00E028AE" w:rsidRPr="00915DBF" w:rsidRDefault="00E028AE" w:rsidP="00915DBF">
      <w:pPr>
        <w:tabs>
          <w:tab w:val="left" w:pos="11565"/>
        </w:tabs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</w:p>
    <w:p w:rsidR="00E028AE" w:rsidRPr="00915DBF" w:rsidRDefault="00926408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PLAN NABAVE ZA 2017</w:t>
      </w:r>
      <w:r w:rsidR="00E028AE" w:rsidRPr="00915DBF">
        <w:rPr>
          <w:rFonts w:ascii="Bookman Old Style" w:hAnsi="Bookman Old Style"/>
          <w:b/>
          <w:szCs w:val="20"/>
        </w:rPr>
        <w:t>.GODINU</w:t>
      </w:r>
    </w:p>
    <w:p w:rsidR="00E028AE" w:rsidRPr="00915DBF" w:rsidRDefault="00E028AE" w:rsidP="00E028AE">
      <w:pPr>
        <w:tabs>
          <w:tab w:val="left" w:pos="11565"/>
        </w:tabs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jc w:val="center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>I.</w:t>
      </w:r>
    </w:p>
    <w:p w:rsidR="00E028AE" w:rsidRPr="00915DBF" w:rsidRDefault="00E028AE" w:rsidP="00E028AE">
      <w:pPr>
        <w:tabs>
          <w:tab w:val="left" w:pos="11565"/>
        </w:tabs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     </w:t>
      </w:r>
    </w:p>
    <w:p w:rsidR="00E028AE" w:rsidRPr="00915DBF" w:rsidRDefault="00E028AE" w:rsidP="00E028AE">
      <w:pPr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ab/>
        <w:t>Javni naručitelj Osnovna škola  „ĐURO ESTER“ Koprivnica, Trg slobode 5, donosi</w:t>
      </w:r>
      <w:r w:rsidR="00D14DB0">
        <w:rPr>
          <w:rFonts w:ascii="Bookman Old Style" w:hAnsi="Bookman Old Style"/>
          <w:szCs w:val="20"/>
        </w:rPr>
        <w:t xml:space="preserve"> </w:t>
      </w:r>
      <w:r w:rsidRPr="00915DBF">
        <w:rPr>
          <w:rFonts w:ascii="Bookman Old Style" w:hAnsi="Bookman Old Style"/>
          <w:szCs w:val="20"/>
        </w:rPr>
        <w:t>Plan nabave za prorač</w:t>
      </w:r>
      <w:r w:rsidR="00926408">
        <w:rPr>
          <w:rFonts w:ascii="Bookman Old Style" w:hAnsi="Bookman Old Style"/>
          <w:szCs w:val="20"/>
        </w:rPr>
        <w:t>unsku 2017</w:t>
      </w:r>
      <w:r w:rsidR="00DA09E8" w:rsidRPr="00915DBF">
        <w:rPr>
          <w:rFonts w:ascii="Bookman Old Style" w:hAnsi="Bookman Old Style"/>
          <w:szCs w:val="20"/>
        </w:rPr>
        <w:t>.</w:t>
      </w:r>
      <w:r w:rsidR="00C873E7">
        <w:rPr>
          <w:rFonts w:ascii="Bookman Old Style" w:hAnsi="Bookman Old Style"/>
          <w:szCs w:val="20"/>
        </w:rPr>
        <w:t xml:space="preserve"> </w:t>
      </w:r>
      <w:r w:rsidR="00DA09E8" w:rsidRPr="00915DBF">
        <w:rPr>
          <w:rFonts w:ascii="Bookman Old Style" w:hAnsi="Bookman Old Style"/>
          <w:szCs w:val="20"/>
        </w:rPr>
        <w:t>godinu</w:t>
      </w:r>
      <w:r w:rsidRPr="00915DBF">
        <w:rPr>
          <w:rFonts w:ascii="Bookman Old Style" w:hAnsi="Bookman Old Style"/>
          <w:szCs w:val="20"/>
        </w:rPr>
        <w:t xml:space="preserve"> koji sadrži podatke o predmetu nabave, evidencijskom broju nabave, procijenjenoj vrijednosti nabave, vrsti postupka javne nabave, planiranom početku postupka, ugovoru ili okvirnom sporazumu i planirano trajanje ugovora ili okvirnog sporazuma, osim za postupk</w:t>
      </w:r>
      <w:r w:rsidR="00727852" w:rsidRPr="00915DBF">
        <w:rPr>
          <w:rFonts w:ascii="Bookman Old Style" w:hAnsi="Bookman Old Style"/>
          <w:szCs w:val="20"/>
        </w:rPr>
        <w:t xml:space="preserve">e koje za školu provodi osnivač </w:t>
      </w:r>
      <w:r w:rsidR="00727852" w:rsidRPr="00915DBF">
        <w:rPr>
          <w:rFonts w:ascii="Bookman Old Style" w:hAnsi="Bookman Old Style"/>
          <w:b/>
          <w:szCs w:val="20"/>
        </w:rPr>
        <w:t>(tabela A).</w:t>
      </w:r>
    </w:p>
    <w:p w:rsidR="00E028AE" w:rsidRPr="00915DBF" w:rsidRDefault="00E028AE" w:rsidP="00E028AE">
      <w:pPr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</w:t>
      </w:r>
    </w:p>
    <w:p w:rsidR="00E028AE" w:rsidRPr="00915DBF" w:rsidRDefault="00E028AE" w:rsidP="00E028AE">
      <w:pPr>
        <w:rPr>
          <w:rFonts w:ascii="Bookman Old Style" w:hAnsi="Bookman Old Style"/>
          <w:b/>
          <w:szCs w:val="20"/>
        </w:rPr>
      </w:pPr>
    </w:p>
    <w:p w:rsidR="00D14DB0" w:rsidRDefault="00E028AE" w:rsidP="00D14DB0">
      <w:pPr>
        <w:jc w:val="center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>II.</w:t>
      </w:r>
    </w:p>
    <w:p w:rsidR="00E028AE" w:rsidRPr="00D14DB0" w:rsidRDefault="00E028AE" w:rsidP="00D14DB0">
      <w:pPr>
        <w:jc w:val="both"/>
        <w:rPr>
          <w:rFonts w:ascii="Bookman Old Style" w:hAnsi="Bookman Old Style"/>
          <w:b/>
          <w:szCs w:val="20"/>
        </w:rPr>
      </w:pPr>
      <w:r w:rsidRPr="0093724E">
        <w:rPr>
          <w:rFonts w:ascii="Bookman Old Style" w:hAnsi="Bookman Old Style"/>
          <w:szCs w:val="20"/>
        </w:rPr>
        <w:t>Planom nabave OŠ</w:t>
      </w:r>
      <w:r w:rsidR="00D14DB0">
        <w:rPr>
          <w:rFonts w:ascii="Bookman Old Style" w:hAnsi="Bookman Old Style"/>
          <w:szCs w:val="20"/>
        </w:rPr>
        <w:t xml:space="preserve"> „Đuro Ester“ Koprivnica za 201</w:t>
      </w:r>
      <w:r w:rsidR="00926408">
        <w:rPr>
          <w:rFonts w:ascii="Bookman Old Style" w:hAnsi="Bookman Old Style"/>
          <w:szCs w:val="20"/>
        </w:rPr>
        <w:t>7</w:t>
      </w:r>
      <w:r w:rsidRPr="0093724E">
        <w:rPr>
          <w:rFonts w:ascii="Bookman Old Style" w:hAnsi="Bookman Old Style"/>
          <w:szCs w:val="20"/>
        </w:rPr>
        <w:t xml:space="preserve">. </w:t>
      </w:r>
      <w:r w:rsidR="00D14DB0">
        <w:rPr>
          <w:rFonts w:ascii="Bookman Old Style" w:hAnsi="Bookman Old Style"/>
          <w:szCs w:val="20"/>
        </w:rPr>
        <w:t>g</w:t>
      </w:r>
      <w:r w:rsidRPr="0093724E">
        <w:rPr>
          <w:rFonts w:ascii="Bookman Old Style" w:hAnsi="Bookman Old Style"/>
          <w:szCs w:val="20"/>
        </w:rPr>
        <w:t xml:space="preserve">odinu određuje se nabava roba, radova i usluga za koje su planirana sredstva u </w:t>
      </w:r>
      <w:r w:rsidR="00926408">
        <w:rPr>
          <w:rFonts w:ascii="Bookman Old Style" w:hAnsi="Bookman Old Style"/>
          <w:szCs w:val="20"/>
        </w:rPr>
        <w:t>financijskom planu škole za 2017</w:t>
      </w:r>
      <w:r w:rsidRPr="0093724E">
        <w:rPr>
          <w:rFonts w:ascii="Bookman Old Style" w:hAnsi="Bookman Old Style"/>
          <w:szCs w:val="20"/>
        </w:rPr>
        <w:t xml:space="preserve">. </w:t>
      </w:r>
      <w:r w:rsidR="00D14DB0">
        <w:rPr>
          <w:rFonts w:ascii="Bookman Old Style" w:hAnsi="Bookman Old Style"/>
          <w:szCs w:val="20"/>
        </w:rPr>
        <w:t>g</w:t>
      </w:r>
      <w:r w:rsidRPr="0093724E">
        <w:rPr>
          <w:rFonts w:ascii="Bookman Old Style" w:hAnsi="Bookman Old Style"/>
          <w:szCs w:val="20"/>
        </w:rPr>
        <w:t>odinu i to za nabavu roba i javnih usluga čija je procijenjena vrijednost jednaka ili veća od 20.000,00 kuna do 200.000,00 kuna i  čija je procijenjena vrijednost za nabavu javnih radova ma</w:t>
      </w:r>
      <w:r w:rsidR="00DA09E8" w:rsidRPr="0093724E">
        <w:rPr>
          <w:rFonts w:ascii="Bookman Old Style" w:hAnsi="Bookman Old Style"/>
          <w:szCs w:val="20"/>
        </w:rPr>
        <w:t>nja ili jednaka 500.000,00 kuna (</w:t>
      </w:r>
      <w:r w:rsidR="00DA09E8" w:rsidRPr="0093724E">
        <w:rPr>
          <w:rFonts w:ascii="Bookman Old Style" w:hAnsi="Bookman Old Style"/>
          <w:b/>
          <w:szCs w:val="20"/>
        </w:rPr>
        <w:t>nabava bagatelne vrijednosti – tabela B).</w:t>
      </w:r>
    </w:p>
    <w:p w:rsidR="00E028AE" w:rsidRPr="00915DBF" w:rsidRDefault="00E028AE" w:rsidP="00E028AE">
      <w:pPr>
        <w:jc w:val="center"/>
        <w:rPr>
          <w:rFonts w:ascii="Bookman Old Style" w:hAnsi="Bookman Old Style"/>
          <w:szCs w:val="20"/>
        </w:rPr>
      </w:pPr>
    </w:p>
    <w:p w:rsidR="00E028AE" w:rsidRPr="00B77682" w:rsidRDefault="00DA09E8" w:rsidP="00DA09E8">
      <w:pPr>
        <w:pStyle w:val="Odlomakpopisa"/>
        <w:numPr>
          <w:ilvl w:val="0"/>
          <w:numId w:val="1"/>
        </w:numPr>
        <w:rPr>
          <w:rFonts w:ascii="Bookman Old Style" w:hAnsi="Bookman Old Style"/>
          <w:b/>
          <w:szCs w:val="20"/>
        </w:rPr>
      </w:pPr>
      <w:r w:rsidRPr="00B77682">
        <w:rPr>
          <w:rFonts w:ascii="Bookman Old Style" w:hAnsi="Bookman Old Style"/>
          <w:b/>
          <w:szCs w:val="20"/>
        </w:rPr>
        <w:t>Nabav</w:t>
      </w:r>
      <w:r w:rsidR="00F50BA1">
        <w:rPr>
          <w:rFonts w:ascii="Bookman Old Style" w:hAnsi="Bookman Old Style"/>
          <w:b/>
          <w:szCs w:val="20"/>
        </w:rPr>
        <w:t>a usluga i robe iznad 20</w:t>
      </w:r>
      <w:r w:rsidRPr="00B77682">
        <w:rPr>
          <w:rFonts w:ascii="Bookman Old Style" w:hAnsi="Bookman Old Style"/>
          <w:b/>
          <w:szCs w:val="20"/>
        </w:rPr>
        <w:t>.000,00 kuna i radova iznad 500.000,00</w:t>
      </w:r>
      <w:r w:rsidR="001A5B5A">
        <w:rPr>
          <w:rFonts w:ascii="Bookman Old Style" w:hAnsi="Bookman Old Style"/>
          <w:b/>
          <w:szCs w:val="20"/>
        </w:rPr>
        <w:t xml:space="preserve"> kuna (bez PDV-a) </w:t>
      </w:r>
    </w:p>
    <w:p w:rsidR="00915DBF" w:rsidRPr="00915DBF" w:rsidRDefault="00915DBF" w:rsidP="00915DBF">
      <w:pPr>
        <w:rPr>
          <w:rFonts w:ascii="Bookman Old Style" w:hAnsi="Bookman Old Style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658"/>
        <w:gridCol w:w="1416"/>
        <w:gridCol w:w="2267"/>
        <w:gridCol w:w="1746"/>
        <w:gridCol w:w="1736"/>
        <w:gridCol w:w="1734"/>
        <w:gridCol w:w="1765"/>
      </w:tblGrid>
      <w:tr w:rsidR="00915DBF" w:rsidRPr="00915DBF" w:rsidTr="00915DBF">
        <w:tc>
          <w:tcPr>
            <w:tcW w:w="675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Red.</w:t>
            </w:r>
          </w:p>
          <w:p w:rsidR="00915DBF" w:rsidRPr="00915DBF" w:rsidRDefault="006E7B81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B</w:t>
            </w:r>
            <w:r w:rsidR="00915DBF" w:rsidRPr="00915DBF">
              <w:rPr>
                <w:rFonts w:ascii="Bookman Old Style" w:hAnsi="Bookman Old Style"/>
                <w:szCs w:val="20"/>
              </w:rPr>
              <w:t>roj</w:t>
            </w:r>
          </w:p>
        </w:tc>
        <w:tc>
          <w:tcPr>
            <w:tcW w:w="2694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Predmet nabave</w:t>
            </w:r>
          </w:p>
        </w:tc>
        <w:tc>
          <w:tcPr>
            <w:tcW w:w="1417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Evidencijski broj nabave</w:t>
            </w:r>
          </w:p>
        </w:tc>
        <w:tc>
          <w:tcPr>
            <w:tcW w:w="2322" w:type="dxa"/>
          </w:tcPr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Procijenjena vrijednost nabave(iznosi u kunama bez PDV-a)</w:t>
            </w:r>
          </w:p>
        </w:tc>
        <w:tc>
          <w:tcPr>
            <w:tcW w:w="1778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Vrsta postupka javne nabave</w:t>
            </w:r>
          </w:p>
        </w:tc>
        <w:tc>
          <w:tcPr>
            <w:tcW w:w="1778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 ili okvirni sporazum</w:t>
            </w:r>
          </w:p>
        </w:tc>
        <w:tc>
          <w:tcPr>
            <w:tcW w:w="1778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Planirani početak postupka</w:t>
            </w:r>
          </w:p>
        </w:tc>
        <w:tc>
          <w:tcPr>
            <w:tcW w:w="1778" w:type="dxa"/>
          </w:tcPr>
          <w:p w:rsid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915DBF" w:rsidRPr="00915DBF" w:rsidRDefault="00915DBF" w:rsidP="00915DBF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Planirano trajanje ugovora ili OS</w:t>
            </w:r>
          </w:p>
        </w:tc>
      </w:tr>
      <w:tr w:rsidR="00596278" w:rsidRPr="00915DBF" w:rsidTr="005413C5">
        <w:tc>
          <w:tcPr>
            <w:tcW w:w="675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915DB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</w:t>
            </w:r>
          </w:p>
        </w:tc>
        <w:tc>
          <w:tcPr>
            <w:tcW w:w="2694" w:type="dxa"/>
          </w:tcPr>
          <w:p w:rsidR="00596278" w:rsidRDefault="00596278" w:rsidP="005413C5">
            <w:pPr>
              <w:rPr>
                <w:rFonts w:ascii="Bookman Old Style" w:hAnsi="Bookman Old Style"/>
                <w:szCs w:val="20"/>
              </w:rPr>
            </w:pPr>
          </w:p>
          <w:p w:rsidR="00596278" w:rsidRPr="00915DBF" w:rsidRDefault="00596278" w:rsidP="005413C5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Opskrba električnom energijom</w:t>
            </w:r>
          </w:p>
        </w:tc>
        <w:tc>
          <w:tcPr>
            <w:tcW w:w="1417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Default="00596278" w:rsidP="005413C5">
            <w:pPr>
              <w:rPr>
                <w:rFonts w:ascii="Bookman Old Style" w:hAnsi="Bookman Old Style"/>
                <w:szCs w:val="20"/>
              </w:rPr>
            </w:pPr>
          </w:p>
          <w:p w:rsidR="00596278" w:rsidRPr="00915DB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32.000,00</w:t>
            </w:r>
          </w:p>
          <w:p w:rsidR="00596278" w:rsidRPr="00915DBF" w:rsidRDefault="00596278" w:rsidP="005413C5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78" w:type="dxa"/>
          </w:tcPr>
          <w:p w:rsidR="00596278" w:rsidRPr="00357959" w:rsidRDefault="00596278" w:rsidP="005413C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7959">
              <w:rPr>
                <w:rFonts w:ascii="Bookman Old Style" w:hAnsi="Bookman Old Style"/>
                <w:sz w:val="18"/>
                <w:szCs w:val="18"/>
              </w:rPr>
              <w:t>O</w:t>
            </w:r>
            <w:r>
              <w:rPr>
                <w:rFonts w:ascii="Bookman Old Style" w:hAnsi="Bookman Old Style"/>
                <w:sz w:val="18"/>
                <w:szCs w:val="18"/>
              </w:rPr>
              <w:t>tvoreni-postupak provodi REA Sjever</w:t>
            </w:r>
          </w:p>
          <w:p w:rsidR="00596278" w:rsidRPr="00357959" w:rsidRDefault="00596278" w:rsidP="005413C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915DB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78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915DBF" w:rsidRDefault="00B63AA2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rujan</w:t>
            </w:r>
          </w:p>
        </w:tc>
        <w:tc>
          <w:tcPr>
            <w:tcW w:w="1778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B30ACC" w:rsidRDefault="00596278" w:rsidP="00B30ACC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godina</w:t>
            </w:r>
          </w:p>
        </w:tc>
      </w:tr>
      <w:tr w:rsidR="00B30ACC" w:rsidRPr="00B30ACC" w:rsidTr="009143F9">
        <w:tc>
          <w:tcPr>
            <w:tcW w:w="675" w:type="dxa"/>
            <w:vAlign w:val="center"/>
          </w:tcPr>
          <w:p w:rsidR="00B30ACC" w:rsidRPr="00B30ACC" w:rsidRDefault="00B30ACC" w:rsidP="00B30ACC">
            <w:pPr>
              <w:ind w:left="142"/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B30ACC" w:rsidRPr="00B30ACC" w:rsidRDefault="00B30ACC" w:rsidP="009143F9">
            <w:pPr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Govorne i Internet usluge u nepokretnoj telekomunikacijskoj mreži</w:t>
            </w:r>
          </w:p>
        </w:tc>
        <w:tc>
          <w:tcPr>
            <w:tcW w:w="1417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30ACC" w:rsidRDefault="001D7FE2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9.60</w:t>
            </w:r>
            <w:r w:rsidR="00B30ACC">
              <w:rPr>
                <w:rFonts w:ascii="Bookman Old Style" w:hAnsi="Bookman Old Style"/>
                <w:szCs w:val="20"/>
              </w:rPr>
              <w:t>0,00</w:t>
            </w:r>
          </w:p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Otvoreni postupak s ciljem zaključenja okvirnog sporazuma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B30ACC">
              <w:rPr>
                <w:rFonts w:ascii="Bookman Old Style" w:hAnsi="Bookman Old Style"/>
                <w:szCs w:val="20"/>
              </w:rPr>
              <w:t>-provodi Grad  Koprivnica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Okvirni sporazum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svibanj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B30ACC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godine</w:t>
            </w:r>
          </w:p>
        </w:tc>
      </w:tr>
      <w:tr w:rsidR="00B30ACC" w:rsidRPr="00B30ACC" w:rsidTr="009143F9">
        <w:tc>
          <w:tcPr>
            <w:tcW w:w="675" w:type="dxa"/>
            <w:vAlign w:val="center"/>
          </w:tcPr>
          <w:p w:rsidR="00B30ACC" w:rsidRPr="00B30ACC" w:rsidRDefault="00B30ACC" w:rsidP="00B30ACC">
            <w:pPr>
              <w:ind w:left="142"/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2.</w:t>
            </w:r>
          </w:p>
        </w:tc>
        <w:tc>
          <w:tcPr>
            <w:tcW w:w="2694" w:type="dxa"/>
          </w:tcPr>
          <w:p w:rsidR="00B30ACC" w:rsidRPr="00B30ACC" w:rsidRDefault="00B30ACC" w:rsidP="009143F9">
            <w:pPr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 xml:space="preserve">Govorne usluge u pokretnoj telekomunikacijskoj mreži </w:t>
            </w:r>
          </w:p>
        </w:tc>
        <w:tc>
          <w:tcPr>
            <w:tcW w:w="1417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12.000</w:t>
            </w:r>
            <w:r w:rsidRPr="00B30ACC">
              <w:rPr>
                <w:rFonts w:ascii="Bookman Old Style" w:hAnsi="Bookman Old Style"/>
                <w:szCs w:val="20"/>
              </w:rPr>
              <w:t>,00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Otvoreni postupak provodi osnivač Grad Koprivnica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Okvirni sporazum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srpanj</w:t>
            </w:r>
          </w:p>
        </w:tc>
        <w:tc>
          <w:tcPr>
            <w:tcW w:w="1778" w:type="dxa"/>
            <w:vAlign w:val="center"/>
          </w:tcPr>
          <w:p w:rsidR="00B30ACC" w:rsidRPr="00B30ACC" w:rsidRDefault="00B30ACC" w:rsidP="009143F9">
            <w:pPr>
              <w:jc w:val="center"/>
              <w:rPr>
                <w:rFonts w:ascii="Bookman Old Style" w:hAnsi="Bookman Old Style"/>
                <w:szCs w:val="20"/>
              </w:rPr>
            </w:pPr>
            <w:r w:rsidRPr="00B30ACC">
              <w:rPr>
                <w:rFonts w:ascii="Bookman Old Style" w:hAnsi="Bookman Old Style"/>
                <w:szCs w:val="20"/>
              </w:rPr>
              <w:t>2 godine</w:t>
            </w:r>
          </w:p>
        </w:tc>
      </w:tr>
      <w:tr w:rsidR="00596278" w:rsidRPr="00915DBF" w:rsidTr="00915DBF">
        <w:tc>
          <w:tcPr>
            <w:tcW w:w="675" w:type="dxa"/>
          </w:tcPr>
          <w:p w:rsidR="00596278" w:rsidRPr="00BA036F" w:rsidRDefault="00B30ACC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</w:t>
            </w:r>
            <w:r w:rsidR="00596278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94" w:type="dxa"/>
          </w:tcPr>
          <w:p w:rsidR="00596278" w:rsidRPr="00BA036F" w:rsidRDefault="00596278" w:rsidP="005413C5">
            <w:pPr>
              <w:rPr>
                <w:rFonts w:ascii="Bookman Old Style" w:hAnsi="Bookman Old Style"/>
                <w:szCs w:val="20"/>
              </w:rPr>
            </w:pPr>
          </w:p>
          <w:p w:rsidR="00596278" w:rsidRPr="00BA036F" w:rsidRDefault="00596278" w:rsidP="005413C5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596278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25.000,00</w:t>
            </w:r>
          </w:p>
        </w:tc>
        <w:tc>
          <w:tcPr>
            <w:tcW w:w="1778" w:type="dxa"/>
          </w:tcPr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Postupak provodi osnivač Grad Koprivnica</w:t>
            </w:r>
          </w:p>
        </w:tc>
        <w:tc>
          <w:tcPr>
            <w:tcW w:w="1778" w:type="dxa"/>
          </w:tcPr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okvirni sporazum</w:t>
            </w:r>
          </w:p>
        </w:tc>
        <w:tc>
          <w:tcPr>
            <w:tcW w:w="1778" w:type="dxa"/>
          </w:tcPr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veljača 2016</w:t>
            </w:r>
            <w:r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78" w:type="dxa"/>
          </w:tcPr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96278" w:rsidRPr="00BA036F" w:rsidRDefault="00596278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2 godine</w:t>
            </w:r>
          </w:p>
        </w:tc>
      </w:tr>
      <w:tr w:rsidR="00262D7E" w:rsidRPr="00915DBF" w:rsidTr="00915DBF">
        <w:tc>
          <w:tcPr>
            <w:tcW w:w="675" w:type="dxa"/>
          </w:tcPr>
          <w:p w:rsidR="00262D7E" w:rsidRPr="00BA036F" w:rsidRDefault="00B30ACC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4</w:t>
            </w:r>
            <w:r w:rsidR="00262D7E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94" w:type="dxa"/>
          </w:tcPr>
          <w:p w:rsidR="00262D7E" w:rsidRPr="00BA036F" w:rsidRDefault="00262D7E" w:rsidP="005413C5">
            <w:pPr>
              <w:rPr>
                <w:rFonts w:ascii="Bookman Old Style" w:hAnsi="Bookman Old Style"/>
                <w:szCs w:val="20"/>
              </w:rPr>
            </w:pPr>
          </w:p>
          <w:p w:rsidR="00262D7E" w:rsidRPr="00BA036F" w:rsidRDefault="00262D7E" w:rsidP="005413C5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Zakupnine i najamnine</w:t>
            </w:r>
          </w:p>
        </w:tc>
        <w:tc>
          <w:tcPr>
            <w:tcW w:w="1417" w:type="dxa"/>
          </w:tcPr>
          <w:p w:rsidR="00262D7E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BA036F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262D7E" w:rsidRPr="00BA036F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BA036F" w:rsidRDefault="001D7FE2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29.6</w:t>
            </w:r>
            <w:r w:rsidR="00262D7E" w:rsidRPr="00BA036F">
              <w:rPr>
                <w:rFonts w:ascii="Bookman Old Style" w:hAnsi="Bookman Old Style"/>
                <w:szCs w:val="20"/>
              </w:rPr>
              <w:t>00,00</w:t>
            </w:r>
          </w:p>
        </w:tc>
        <w:tc>
          <w:tcPr>
            <w:tcW w:w="1778" w:type="dxa"/>
          </w:tcPr>
          <w:p w:rsidR="00262D7E" w:rsidRPr="00BA036F" w:rsidRDefault="00262D7E" w:rsidP="005413C5">
            <w:pPr>
              <w:jc w:val="center"/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Postupak provodi osnivač Grad Koprivnica</w:t>
            </w:r>
          </w:p>
        </w:tc>
        <w:tc>
          <w:tcPr>
            <w:tcW w:w="1778" w:type="dxa"/>
          </w:tcPr>
          <w:p w:rsidR="00262D7E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BA036F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78" w:type="dxa"/>
          </w:tcPr>
          <w:p w:rsidR="00262D7E" w:rsidRPr="00BA036F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BA036F" w:rsidRDefault="00262D7E" w:rsidP="005413C5">
            <w:pPr>
              <w:jc w:val="center"/>
            </w:pPr>
            <w:r w:rsidRPr="00BA036F">
              <w:rPr>
                <w:rFonts w:ascii="Bookman Old Style" w:hAnsi="Bookman Old Style"/>
                <w:szCs w:val="20"/>
              </w:rPr>
              <w:t>1.1.201</w:t>
            </w:r>
            <w:r>
              <w:rPr>
                <w:rFonts w:ascii="Bookman Old Style" w:hAnsi="Bookman Old Style"/>
                <w:szCs w:val="20"/>
              </w:rPr>
              <w:t>6</w:t>
            </w:r>
            <w:r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78" w:type="dxa"/>
          </w:tcPr>
          <w:p w:rsidR="00262D7E" w:rsidRPr="00BA036F" w:rsidRDefault="00262D7E" w:rsidP="005413C5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BA036F" w:rsidRDefault="00262D7E" w:rsidP="005413C5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31.12.2016.</w:t>
            </w:r>
          </w:p>
        </w:tc>
      </w:tr>
      <w:tr w:rsidR="00262D7E" w:rsidRPr="00915DBF" w:rsidTr="00915DBF">
        <w:tc>
          <w:tcPr>
            <w:tcW w:w="675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B30ACC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</w:t>
            </w:r>
            <w:r w:rsidR="00262D7E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94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Prijevoz  učenika</w:t>
            </w: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Osnovnih škola Grada Koprivnice</w:t>
            </w:r>
          </w:p>
        </w:tc>
        <w:tc>
          <w:tcPr>
            <w:tcW w:w="1417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915DBF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915DBF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704.000,00</w:t>
            </w:r>
          </w:p>
        </w:tc>
        <w:tc>
          <w:tcPr>
            <w:tcW w:w="1778" w:type="dxa"/>
          </w:tcPr>
          <w:p w:rsidR="00262D7E" w:rsidRPr="00357959" w:rsidRDefault="00262D7E" w:rsidP="00014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7959">
              <w:rPr>
                <w:rFonts w:ascii="Bookman Old Style" w:hAnsi="Bookman Old Style"/>
                <w:sz w:val="18"/>
                <w:szCs w:val="18"/>
              </w:rPr>
              <w:t>Otvoreni-postupak provodi osnivač Grad Koprivnic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262D7E" w:rsidRPr="00357959" w:rsidRDefault="00262D7E" w:rsidP="00014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Okvirni sporazum</w:t>
            </w: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rujan</w:t>
            </w: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 godine</w:t>
            </w:r>
          </w:p>
        </w:tc>
      </w:tr>
      <w:tr w:rsidR="00262D7E" w:rsidRPr="00915DBF" w:rsidTr="00915DBF">
        <w:tc>
          <w:tcPr>
            <w:tcW w:w="675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B30ACC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</w:t>
            </w:r>
            <w:r w:rsidR="00262D7E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94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Opskrba plinom</w:t>
            </w:r>
          </w:p>
        </w:tc>
        <w:tc>
          <w:tcPr>
            <w:tcW w:w="1417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915DBF" w:rsidRDefault="00262D7E" w:rsidP="002669F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Pr="00915DBF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115.500,00</w:t>
            </w:r>
          </w:p>
        </w:tc>
        <w:tc>
          <w:tcPr>
            <w:tcW w:w="1778" w:type="dxa"/>
          </w:tcPr>
          <w:p w:rsidR="00262D7E" w:rsidRPr="00357959" w:rsidRDefault="00262D7E" w:rsidP="00014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7959">
              <w:rPr>
                <w:rFonts w:ascii="Bookman Old Style" w:hAnsi="Bookman Old Style"/>
                <w:sz w:val="18"/>
                <w:szCs w:val="18"/>
              </w:rPr>
              <w:t>Otvoreni-postupak provodi osnivač Grad Koprivnic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262D7E" w:rsidRPr="00357959" w:rsidRDefault="00262D7E" w:rsidP="00014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rujan</w:t>
            </w:r>
          </w:p>
        </w:tc>
        <w:tc>
          <w:tcPr>
            <w:tcW w:w="1778" w:type="dxa"/>
          </w:tcPr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262D7E" w:rsidRDefault="00262D7E" w:rsidP="00014837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 godina</w:t>
            </w:r>
          </w:p>
        </w:tc>
      </w:tr>
    </w:tbl>
    <w:p w:rsidR="00915DBF" w:rsidRPr="00915DBF" w:rsidRDefault="00915DBF" w:rsidP="00014837">
      <w:pPr>
        <w:jc w:val="center"/>
        <w:rPr>
          <w:rFonts w:ascii="Bookman Old Style" w:hAnsi="Bookman Old Style"/>
          <w:szCs w:val="20"/>
        </w:rPr>
      </w:pPr>
    </w:p>
    <w:p w:rsidR="00E028AE" w:rsidRDefault="00E028AE" w:rsidP="00014837">
      <w:pPr>
        <w:jc w:val="center"/>
        <w:rPr>
          <w:rFonts w:ascii="Bookman Old Style" w:hAnsi="Bookman Old Style"/>
          <w:sz w:val="24"/>
        </w:rPr>
      </w:pPr>
    </w:p>
    <w:p w:rsidR="00E028AE" w:rsidRDefault="00E028AE" w:rsidP="00014837">
      <w:pPr>
        <w:jc w:val="center"/>
        <w:rPr>
          <w:rFonts w:ascii="Bookman Old Style" w:hAnsi="Bookman Old Style"/>
          <w:sz w:val="24"/>
        </w:rPr>
      </w:pPr>
    </w:p>
    <w:p w:rsidR="00B30ACC" w:rsidRDefault="00B30ACC" w:rsidP="00014837">
      <w:pPr>
        <w:jc w:val="center"/>
        <w:rPr>
          <w:rFonts w:ascii="Bookman Old Style" w:hAnsi="Bookman Old Style"/>
          <w:sz w:val="24"/>
        </w:rPr>
      </w:pPr>
    </w:p>
    <w:p w:rsidR="00B30ACC" w:rsidRDefault="00B30ACC" w:rsidP="00014837">
      <w:pPr>
        <w:jc w:val="center"/>
        <w:rPr>
          <w:rFonts w:ascii="Bookman Old Style" w:hAnsi="Bookman Old Style"/>
          <w:sz w:val="24"/>
        </w:rPr>
      </w:pPr>
    </w:p>
    <w:p w:rsidR="00B30ACC" w:rsidRDefault="00B30ACC" w:rsidP="00014837">
      <w:pPr>
        <w:jc w:val="center"/>
        <w:rPr>
          <w:rFonts w:ascii="Bookman Old Style" w:hAnsi="Bookman Old Style"/>
          <w:sz w:val="24"/>
        </w:rPr>
      </w:pPr>
    </w:p>
    <w:p w:rsidR="00B30ACC" w:rsidRDefault="00B30ACC" w:rsidP="00014837">
      <w:pPr>
        <w:jc w:val="center"/>
        <w:rPr>
          <w:rFonts w:ascii="Bookman Old Style" w:hAnsi="Bookman Old Style"/>
          <w:sz w:val="24"/>
        </w:rPr>
      </w:pPr>
    </w:p>
    <w:p w:rsidR="00B30ACC" w:rsidRPr="00565150" w:rsidRDefault="00B30ACC" w:rsidP="00014837">
      <w:pPr>
        <w:jc w:val="center"/>
        <w:rPr>
          <w:rFonts w:ascii="Bookman Old Style" w:hAnsi="Bookman Old Style"/>
          <w:sz w:val="24"/>
        </w:rPr>
      </w:pPr>
    </w:p>
    <w:p w:rsidR="00C7466C" w:rsidRDefault="006E7B81" w:rsidP="00C7466C">
      <w:pPr>
        <w:pStyle w:val="Odlomakpopisa"/>
        <w:numPr>
          <w:ilvl w:val="0"/>
          <w:numId w:val="1"/>
        </w:numPr>
        <w:rPr>
          <w:rFonts w:ascii="Bookman Old Style" w:hAnsi="Bookman Old Style"/>
          <w:b/>
        </w:rPr>
      </w:pPr>
      <w:r w:rsidRPr="00B77682">
        <w:rPr>
          <w:rFonts w:ascii="Bookman Old Style" w:hAnsi="Bookman Old Style"/>
          <w:b/>
        </w:rPr>
        <w:lastRenderedPageBreak/>
        <w:t>Nabava usluga i robe od</w:t>
      </w:r>
      <w:r w:rsidR="0093724E" w:rsidRPr="00B77682">
        <w:rPr>
          <w:rFonts w:ascii="Bookman Old Style" w:hAnsi="Bookman Old Style"/>
          <w:b/>
        </w:rPr>
        <w:t xml:space="preserve"> </w:t>
      </w:r>
      <w:r w:rsidR="00F50BA1">
        <w:rPr>
          <w:rFonts w:ascii="Bookman Old Style" w:hAnsi="Bookman Old Style"/>
          <w:b/>
        </w:rPr>
        <w:t>20.000,00</w:t>
      </w:r>
      <w:r w:rsidR="00C7466C" w:rsidRPr="00B77682">
        <w:rPr>
          <w:rFonts w:ascii="Bookman Old Style" w:hAnsi="Bookman Old Style"/>
          <w:b/>
        </w:rPr>
        <w:t xml:space="preserve"> kuna do 200.000,00 kuna i radova od 20.000,00 do 500.000,00 (bez PDV-a, bagatelna nabava)</w:t>
      </w:r>
    </w:p>
    <w:p w:rsidR="00C7466C" w:rsidRDefault="00C7466C" w:rsidP="00C7466C">
      <w:pPr>
        <w:rPr>
          <w:rFonts w:ascii="Bookman Old Style" w:hAnsi="Bookman Old Sty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621"/>
        <w:gridCol w:w="1416"/>
        <w:gridCol w:w="2275"/>
        <w:gridCol w:w="1741"/>
        <w:gridCol w:w="1771"/>
        <w:gridCol w:w="1741"/>
        <w:gridCol w:w="1755"/>
      </w:tblGrid>
      <w:tr w:rsidR="009B3640" w:rsidRPr="00105CE1" w:rsidTr="001D7FE2">
        <w:tc>
          <w:tcPr>
            <w:tcW w:w="674" w:type="dxa"/>
          </w:tcPr>
          <w:p w:rsidR="00C7466C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Red.</w:t>
            </w:r>
          </w:p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Broj</w:t>
            </w:r>
          </w:p>
        </w:tc>
        <w:tc>
          <w:tcPr>
            <w:tcW w:w="2621" w:type="dxa"/>
          </w:tcPr>
          <w:p w:rsidR="00C7466C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Predmet nabave</w:t>
            </w:r>
          </w:p>
        </w:tc>
        <w:tc>
          <w:tcPr>
            <w:tcW w:w="1416" w:type="dxa"/>
          </w:tcPr>
          <w:p w:rsidR="00C7466C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Evidencijski broj nabave</w:t>
            </w:r>
          </w:p>
        </w:tc>
        <w:tc>
          <w:tcPr>
            <w:tcW w:w="2275" w:type="dxa"/>
          </w:tcPr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Procijenjena vrijednost nabave(iznosi u kunama bez PDV-a)</w:t>
            </w:r>
          </w:p>
        </w:tc>
        <w:tc>
          <w:tcPr>
            <w:tcW w:w="1741" w:type="dxa"/>
          </w:tcPr>
          <w:p w:rsidR="00C7466C" w:rsidRDefault="00C7466C" w:rsidP="00257A83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Postupak nabave</w:t>
            </w:r>
          </w:p>
        </w:tc>
        <w:tc>
          <w:tcPr>
            <w:tcW w:w="1771" w:type="dxa"/>
          </w:tcPr>
          <w:p w:rsidR="00C7466C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 ili narudžbenica</w:t>
            </w:r>
          </w:p>
        </w:tc>
        <w:tc>
          <w:tcPr>
            <w:tcW w:w="1741" w:type="dxa"/>
          </w:tcPr>
          <w:p w:rsidR="00C7466C" w:rsidRDefault="00C7466C" w:rsidP="002226D2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915DBF" w:rsidRDefault="00C7466C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Planirani početak postupka</w:t>
            </w:r>
          </w:p>
        </w:tc>
        <w:tc>
          <w:tcPr>
            <w:tcW w:w="1755" w:type="dxa"/>
          </w:tcPr>
          <w:p w:rsidR="00C7466C" w:rsidRPr="00105CE1" w:rsidRDefault="00C7466C" w:rsidP="002226D2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C7466C" w:rsidRPr="00105CE1" w:rsidRDefault="00C7466C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 w:rsidRPr="00105CE1">
              <w:rPr>
                <w:rFonts w:ascii="Bookman Old Style" w:hAnsi="Bookman Old Style"/>
                <w:szCs w:val="20"/>
              </w:rPr>
              <w:t>Planirano trajanje ugovora ili OS</w:t>
            </w:r>
          </w:p>
        </w:tc>
      </w:tr>
      <w:tr w:rsidR="004344F8" w:rsidRPr="00BA036F" w:rsidTr="001D7FE2">
        <w:tc>
          <w:tcPr>
            <w:tcW w:w="674" w:type="dxa"/>
          </w:tcPr>
          <w:p w:rsidR="004344F8" w:rsidRPr="00BA036F" w:rsidRDefault="00262D7E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</w:t>
            </w:r>
            <w:r w:rsidR="004344F8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1" w:type="dxa"/>
          </w:tcPr>
          <w:p w:rsidR="004344F8" w:rsidRPr="00BA036F" w:rsidRDefault="004344F8" w:rsidP="00F412C8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Uredski materijal (ostalo)</w:t>
            </w:r>
          </w:p>
        </w:tc>
        <w:tc>
          <w:tcPr>
            <w:tcW w:w="1416" w:type="dxa"/>
          </w:tcPr>
          <w:p w:rsidR="004344F8" w:rsidRPr="00BA036F" w:rsidRDefault="004344F8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4344F8" w:rsidRDefault="001D7FE2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50.520,00</w:t>
            </w:r>
          </w:p>
          <w:p w:rsidR="004344F8" w:rsidRPr="00BA036F" w:rsidRDefault="004344F8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41" w:type="dxa"/>
          </w:tcPr>
          <w:p w:rsidR="004344F8" w:rsidRPr="00BA036F" w:rsidRDefault="004344F8" w:rsidP="00257A83">
            <w:pPr>
              <w:jc w:val="center"/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4344F8" w:rsidRPr="00BA036F" w:rsidRDefault="004344F8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narudžbenica/</w:t>
            </w:r>
          </w:p>
          <w:p w:rsidR="004344F8" w:rsidRPr="00BA036F" w:rsidRDefault="004344F8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41" w:type="dxa"/>
          </w:tcPr>
          <w:p w:rsidR="004344F8" w:rsidRPr="00BA036F" w:rsidRDefault="001D7FE2" w:rsidP="002669FF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1.1.2017</w:t>
            </w:r>
            <w:r w:rsidR="004344F8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4344F8" w:rsidRPr="00BA036F" w:rsidRDefault="001D7FE2" w:rsidP="002226D2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31.12.2017</w:t>
            </w:r>
            <w:r w:rsidR="004344F8"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0ACC" w:rsidRPr="00BA036F" w:rsidTr="001D7FE2">
        <w:tc>
          <w:tcPr>
            <w:tcW w:w="674" w:type="dxa"/>
          </w:tcPr>
          <w:p w:rsidR="00B30ACC" w:rsidRPr="00BA036F" w:rsidRDefault="00B30AC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2.</w:t>
            </w:r>
          </w:p>
        </w:tc>
        <w:tc>
          <w:tcPr>
            <w:tcW w:w="2621" w:type="dxa"/>
          </w:tcPr>
          <w:p w:rsidR="00B30ACC" w:rsidRPr="00BA036F" w:rsidRDefault="00B30ACC" w:rsidP="00F412C8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Škola plivanja</w:t>
            </w:r>
          </w:p>
        </w:tc>
        <w:tc>
          <w:tcPr>
            <w:tcW w:w="1416" w:type="dxa"/>
          </w:tcPr>
          <w:p w:rsidR="00B30ACC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035E08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28.00</w:t>
            </w:r>
            <w:r w:rsidRPr="00BA036F">
              <w:rPr>
                <w:rFonts w:ascii="Bookman Old Style" w:hAnsi="Bookman Old Style"/>
                <w:szCs w:val="20"/>
              </w:rPr>
              <w:t>0,00</w:t>
            </w:r>
          </w:p>
        </w:tc>
        <w:tc>
          <w:tcPr>
            <w:tcW w:w="1741" w:type="dxa"/>
          </w:tcPr>
          <w:p w:rsidR="00B30ACC" w:rsidRPr="00BA036F" w:rsidRDefault="00B30ACC" w:rsidP="00257A83">
            <w:pPr>
              <w:jc w:val="center"/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B30ACC" w:rsidRPr="00BA036F" w:rsidRDefault="00B30ACC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narudžbenica/</w:t>
            </w:r>
          </w:p>
          <w:p w:rsidR="00B30ACC" w:rsidRPr="00BA036F" w:rsidRDefault="00B30ACC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41" w:type="dxa"/>
          </w:tcPr>
          <w:p w:rsidR="00B30ACC" w:rsidRPr="00BA036F" w:rsidRDefault="001D7FE2" w:rsidP="00E45539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1.9.2017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B30ACC" w:rsidRPr="00BA036F" w:rsidRDefault="001D7FE2" w:rsidP="002226D2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31.12.2017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0ACC" w:rsidRPr="00F2408F" w:rsidTr="001D7FE2">
        <w:tc>
          <w:tcPr>
            <w:tcW w:w="674" w:type="dxa"/>
          </w:tcPr>
          <w:p w:rsidR="00B30ACC" w:rsidRPr="00F2408F" w:rsidRDefault="00B30AC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 w:rsidRPr="00F2408F">
              <w:rPr>
                <w:rFonts w:ascii="Bookman Old Style" w:hAnsi="Bookman Old Style"/>
                <w:szCs w:val="20"/>
              </w:rPr>
              <w:t>3.</w:t>
            </w:r>
          </w:p>
        </w:tc>
        <w:tc>
          <w:tcPr>
            <w:tcW w:w="2621" w:type="dxa"/>
          </w:tcPr>
          <w:p w:rsidR="00B30ACC" w:rsidRPr="00F2408F" w:rsidRDefault="00B30ACC" w:rsidP="00F412C8">
            <w:pPr>
              <w:rPr>
                <w:rFonts w:ascii="Bookman Old Style" w:hAnsi="Bookman Old Style"/>
                <w:szCs w:val="20"/>
              </w:rPr>
            </w:pPr>
            <w:r w:rsidRPr="00F2408F">
              <w:rPr>
                <w:rFonts w:ascii="Bookman Old Style" w:hAnsi="Bookman Old Style"/>
                <w:szCs w:val="20"/>
              </w:rPr>
              <w:t xml:space="preserve">Obavezni zdravstveni pregledi </w:t>
            </w:r>
          </w:p>
        </w:tc>
        <w:tc>
          <w:tcPr>
            <w:tcW w:w="1416" w:type="dxa"/>
          </w:tcPr>
          <w:p w:rsidR="00B30ACC" w:rsidRPr="00F2408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F2408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B30ACC" w:rsidRPr="00F2408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F2408F" w:rsidRDefault="001D7FE2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24.000,00</w:t>
            </w:r>
          </w:p>
        </w:tc>
        <w:tc>
          <w:tcPr>
            <w:tcW w:w="1741" w:type="dxa"/>
          </w:tcPr>
          <w:p w:rsidR="00B30ACC" w:rsidRPr="00F2408F" w:rsidRDefault="00B30ACC" w:rsidP="00942A7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408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B30ACC" w:rsidRPr="00F2408F" w:rsidRDefault="00B30ACC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F2408F">
              <w:rPr>
                <w:rFonts w:ascii="Bookman Old Style" w:hAnsi="Bookman Old Style"/>
                <w:szCs w:val="20"/>
              </w:rPr>
              <w:t>narudžbenica/</w:t>
            </w:r>
          </w:p>
          <w:p w:rsidR="00B30ACC" w:rsidRPr="00F2408F" w:rsidRDefault="00B30ACC" w:rsidP="00B839AA">
            <w:pPr>
              <w:jc w:val="center"/>
              <w:rPr>
                <w:rFonts w:ascii="Bookman Old Style" w:hAnsi="Bookman Old Style"/>
                <w:szCs w:val="20"/>
              </w:rPr>
            </w:pPr>
            <w:r w:rsidRPr="00F2408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41" w:type="dxa"/>
          </w:tcPr>
          <w:p w:rsidR="00B30ACC" w:rsidRPr="00F2408F" w:rsidRDefault="001D7FE2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1.1.2017</w:t>
            </w:r>
            <w:r w:rsidR="00B30ACC" w:rsidRPr="00F2408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B30ACC" w:rsidRPr="00F2408F" w:rsidRDefault="001D7FE2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31.12.2017</w:t>
            </w:r>
            <w:r w:rsidR="00B30ACC" w:rsidRPr="00F2408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0ACC" w:rsidRPr="00BA036F" w:rsidTr="001D7FE2">
        <w:tc>
          <w:tcPr>
            <w:tcW w:w="674" w:type="dxa"/>
          </w:tcPr>
          <w:p w:rsidR="00B30ACC" w:rsidRPr="00BA036F" w:rsidRDefault="00B30AC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4.</w:t>
            </w:r>
          </w:p>
        </w:tc>
        <w:tc>
          <w:tcPr>
            <w:tcW w:w="2621" w:type="dxa"/>
          </w:tcPr>
          <w:p w:rsidR="00B30ACC" w:rsidRPr="00BA036F" w:rsidRDefault="00B30ACC" w:rsidP="0010631B">
            <w:pPr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F412C8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Voda</w:t>
            </w:r>
          </w:p>
        </w:tc>
        <w:tc>
          <w:tcPr>
            <w:tcW w:w="1416" w:type="dxa"/>
          </w:tcPr>
          <w:p w:rsidR="00B30ACC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1D7FE2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28.014,00</w:t>
            </w:r>
          </w:p>
        </w:tc>
        <w:tc>
          <w:tcPr>
            <w:tcW w:w="1741" w:type="dxa"/>
          </w:tcPr>
          <w:p w:rsidR="00B30ACC" w:rsidRPr="00BA036F" w:rsidRDefault="00B30ACC" w:rsidP="00257A83">
            <w:pPr>
              <w:jc w:val="center"/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B30ACC" w:rsidRPr="00BA036F" w:rsidRDefault="00B30ACC" w:rsidP="00BC2498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narudžbenica</w:t>
            </w:r>
          </w:p>
        </w:tc>
        <w:tc>
          <w:tcPr>
            <w:tcW w:w="1741" w:type="dxa"/>
          </w:tcPr>
          <w:p w:rsidR="00B30ACC" w:rsidRPr="00BA036F" w:rsidRDefault="001D7FE2" w:rsidP="002226D2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1.1.2017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B30ACC" w:rsidRPr="00BA036F" w:rsidRDefault="001D7FE2" w:rsidP="002226D2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31.12.2017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0ACC" w:rsidRPr="00BA036F" w:rsidTr="001D7FE2">
        <w:tc>
          <w:tcPr>
            <w:tcW w:w="674" w:type="dxa"/>
          </w:tcPr>
          <w:p w:rsidR="00B30ACC" w:rsidRPr="00BA036F" w:rsidRDefault="00B30AC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5.</w:t>
            </w:r>
          </w:p>
        </w:tc>
        <w:tc>
          <w:tcPr>
            <w:tcW w:w="2621" w:type="dxa"/>
          </w:tcPr>
          <w:p w:rsidR="00B30ACC" w:rsidRPr="00BA036F" w:rsidRDefault="00B30ACC" w:rsidP="0010631B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Mrežarina električnom energijom ODS</w:t>
            </w:r>
          </w:p>
        </w:tc>
        <w:tc>
          <w:tcPr>
            <w:tcW w:w="1416" w:type="dxa"/>
          </w:tcPr>
          <w:p w:rsidR="00B30ACC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BC2498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32.000,00</w:t>
            </w:r>
          </w:p>
        </w:tc>
        <w:tc>
          <w:tcPr>
            <w:tcW w:w="1741" w:type="dxa"/>
          </w:tcPr>
          <w:p w:rsidR="00B30ACC" w:rsidRPr="00BA036F" w:rsidRDefault="00B30ACC" w:rsidP="009A14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B30ACC" w:rsidRPr="00BA036F" w:rsidRDefault="00B30ACC" w:rsidP="00AD67EC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narudžbenica/</w:t>
            </w:r>
          </w:p>
          <w:p w:rsidR="00B30ACC" w:rsidRPr="00BA036F" w:rsidRDefault="00B30ACC" w:rsidP="009A147D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41" w:type="dxa"/>
          </w:tcPr>
          <w:p w:rsidR="00B30ACC" w:rsidRPr="00BA036F" w:rsidRDefault="00B30ACC" w:rsidP="002226D2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1D7FE2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1.1.2017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B30ACC" w:rsidRPr="00BA036F" w:rsidRDefault="00B30ACC" w:rsidP="002226D2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1D7FE2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31.12.2017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0ACC" w:rsidRPr="00BA036F" w:rsidTr="001D7FE2">
        <w:tc>
          <w:tcPr>
            <w:tcW w:w="674" w:type="dxa"/>
          </w:tcPr>
          <w:p w:rsidR="00B30ACC" w:rsidRPr="00BA036F" w:rsidRDefault="00B30ACC" w:rsidP="00257A8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6.</w:t>
            </w:r>
          </w:p>
        </w:tc>
        <w:tc>
          <w:tcPr>
            <w:tcW w:w="2621" w:type="dxa"/>
          </w:tcPr>
          <w:p w:rsidR="00B30ACC" w:rsidRPr="00BA036F" w:rsidRDefault="00B30ACC" w:rsidP="0010631B">
            <w:pPr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Usluga servisa i tekućih popravaka</w:t>
            </w:r>
          </w:p>
        </w:tc>
        <w:tc>
          <w:tcPr>
            <w:tcW w:w="1416" w:type="dxa"/>
          </w:tcPr>
          <w:p w:rsidR="00B30ACC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BC2498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275" w:type="dxa"/>
          </w:tcPr>
          <w:p w:rsidR="00B30ACC" w:rsidRPr="00BA036F" w:rsidRDefault="00B30ACC" w:rsidP="00942A7E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30ACC" w:rsidRPr="00BA036F" w:rsidRDefault="00B30ACC" w:rsidP="0010631B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64.000,00</w:t>
            </w:r>
          </w:p>
        </w:tc>
        <w:tc>
          <w:tcPr>
            <w:tcW w:w="1741" w:type="dxa"/>
          </w:tcPr>
          <w:p w:rsidR="00B30ACC" w:rsidRPr="00BA036F" w:rsidRDefault="00B30ACC" w:rsidP="009A14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036F">
              <w:rPr>
                <w:rFonts w:ascii="Bookman Old Style" w:hAnsi="Bookman Old Style"/>
                <w:sz w:val="18"/>
                <w:szCs w:val="18"/>
              </w:rPr>
              <w:t>Interni akt naručitelja</w:t>
            </w:r>
          </w:p>
        </w:tc>
        <w:tc>
          <w:tcPr>
            <w:tcW w:w="1771" w:type="dxa"/>
          </w:tcPr>
          <w:p w:rsidR="00B30ACC" w:rsidRPr="00BA036F" w:rsidRDefault="00B30ACC" w:rsidP="00942A7E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narudžbenica/</w:t>
            </w:r>
          </w:p>
          <w:p w:rsidR="00B30ACC" w:rsidRPr="00BA036F" w:rsidRDefault="00B30ACC" w:rsidP="00AD67EC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41" w:type="dxa"/>
          </w:tcPr>
          <w:p w:rsidR="00B30ACC" w:rsidRPr="00BA036F" w:rsidRDefault="001D7FE2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1.1.2017</w:t>
            </w:r>
            <w:r w:rsidR="00B30ACC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55" w:type="dxa"/>
          </w:tcPr>
          <w:p w:rsidR="00B30ACC" w:rsidRPr="00BA036F" w:rsidRDefault="00B30ACC" w:rsidP="002226D2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31.12.201</w:t>
            </w:r>
            <w:r w:rsidR="001D7FE2">
              <w:rPr>
                <w:rFonts w:ascii="Bookman Old Style" w:hAnsi="Bookman Old Style"/>
                <w:szCs w:val="20"/>
              </w:rPr>
              <w:t>7</w:t>
            </w:r>
            <w:r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7.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Dvopek i keksi: trajno pecivo i kolači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40.000,00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8.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Prerađeno voće i povrće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22.000,00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9.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Svježe povrće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40.000,00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10.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Kruh i krušni proizvodi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69.000,00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</w:tc>
        <w:tc>
          <w:tcPr>
            <w:tcW w:w="174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11.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Mlijeko i mliječni proizvodi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52.000,00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</w:tc>
        <w:tc>
          <w:tcPr>
            <w:tcW w:w="174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12.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 xml:space="preserve">Svježe voće i </w:t>
            </w:r>
            <w:proofErr w:type="spellStart"/>
            <w:r>
              <w:rPr>
                <w:rFonts w:ascii="Bookman Old Style" w:hAnsi="Bookman Old Style"/>
                <w:szCs w:val="20"/>
                <w:lang w:eastAsia="en-US"/>
              </w:rPr>
              <w:t>orašasti</w:t>
            </w:r>
            <w:proofErr w:type="spellEnd"/>
            <w:r>
              <w:rPr>
                <w:rFonts w:ascii="Bookman Old Style" w:hAnsi="Bookman Old Style"/>
                <w:szCs w:val="20"/>
                <w:lang w:eastAsia="en-US"/>
              </w:rPr>
              <w:t xml:space="preserve"> plodovi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47.000,00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narudžbenica</w:t>
            </w:r>
          </w:p>
        </w:tc>
        <w:tc>
          <w:tcPr>
            <w:tcW w:w="174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13.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Razni prehrambeni proizvodi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BN1/17</w:t>
            </w: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95.000,00</w:t>
            </w: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ugovor</w:t>
            </w:r>
          </w:p>
        </w:tc>
        <w:tc>
          <w:tcPr>
            <w:tcW w:w="174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  <w:tr w:rsidR="001D7FE2" w:rsidTr="001D7FE2">
        <w:tc>
          <w:tcPr>
            <w:tcW w:w="674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14.</w:t>
            </w:r>
          </w:p>
        </w:tc>
        <w:tc>
          <w:tcPr>
            <w:tcW w:w="2621" w:type="dxa"/>
            <w:hideMark/>
          </w:tcPr>
          <w:p w:rsidR="001D7FE2" w:rsidRDefault="001D7FE2">
            <w:pPr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Meso i mesne prerađevine</w:t>
            </w:r>
          </w:p>
        </w:tc>
        <w:tc>
          <w:tcPr>
            <w:tcW w:w="1416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BN2/17</w:t>
            </w:r>
          </w:p>
        </w:tc>
        <w:tc>
          <w:tcPr>
            <w:tcW w:w="227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926408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156</w:t>
            </w:r>
            <w:r w:rsidR="001D7FE2">
              <w:rPr>
                <w:rFonts w:ascii="Bookman Old Style" w:hAnsi="Bookman Old Style"/>
                <w:szCs w:val="20"/>
                <w:lang w:eastAsia="en-US"/>
              </w:rPr>
              <w:t>.000,00</w:t>
            </w:r>
          </w:p>
        </w:tc>
        <w:tc>
          <w:tcPr>
            <w:tcW w:w="1741" w:type="dxa"/>
            <w:hideMark/>
          </w:tcPr>
          <w:p w:rsidR="001D7FE2" w:rsidRDefault="001D7FE2">
            <w:pPr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Interni akt naručitelja</w:t>
            </w:r>
          </w:p>
        </w:tc>
        <w:tc>
          <w:tcPr>
            <w:tcW w:w="177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ugovor</w:t>
            </w:r>
          </w:p>
        </w:tc>
        <w:tc>
          <w:tcPr>
            <w:tcW w:w="1741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1.1.2017.</w:t>
            </w:r>
          </w:p>
        </w:tc>
        <w:tc>
          <w:tcPr>
            <w:tcW w:w="1755" w:type="dxa"/>
          </w:tcPr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</w:p>
          <w:p w:rsidR="001D7FE2" w:rsidRDefault="001D7FE2">
            <w:pPr>
              <w:jc w:val="center"/>
              <w:rPr>
                <w:rFonts w:ascii="Bookman Old Style" w:hAnsi="Bookman Old Style"/>
                <w:szCs w:val="20"/>
                <w:lang w:eastAsia="en-US"/>
              </w:rPr>
            </w:pPr>
            <w:r>
              <w:rPr>
                <w:rFonts w:ascii="Bookman Old Style" w:hAnsi="Bookman Old Style"/>
                <w:szCs w:val="20"/>
                <w:lang w:eastAsia="en-US"/>
              </w:rPr>
              <w:t>31.12.2017.</w:t>
            </w:r>
          </w:p>
        </w:tc>
      </w:tr>
    </w:tbl>
    <w:p w:rsidR="00C7466C" w:rsidRPr="00BA036F" w:rsidRDefault="00C7466C" w:rsidP="00C7466C">
      <w:pPr>
        <w:rPr>
          <w:rFonts w:ascii="Bookman Old Style" w:hAnsi="Bookman Old Style"/>
        </w:rPr>
      </w:pPr>
    </w:p>
    <w:p w:rsidR="00C7466C" w:rsidRPr="00BA036F" w:rsidRDefault="00C7466C" w:rsidP="00C7466C">
      <w:pPr>
        <w:rPr>
          <w:rFonts w:ascii="Bookman Old Style" w:hAnsi="Bookman Old Style"/>
        </w:rPr>
      </w:pPr>
    </w:p>
    <w:p w:rsidR="007C6C76" w:rsidRPr="00BA036F" w:rsidRDefault="00DC6556" w:rsidP="0001483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Plan nabave za 2017</w:t>
      </w:r>
      <w:r w:rsidR="008C39FF">
        <w:rPr>
          <w:rFonts w:ascii="Bookman Old Style" w:hAnsi="Bookman Old Style"/>
        </w:rPr>
        <w:t>. godinu napravljen je  temeljem Financijskog plana Os</w:t>
      </w:r>
      <w:r>
        <w:rPr>
          <w:rFonts w:ascii="Bookman Old Style" w:hAnsi="Bookman Old Style"/>
        </w:rPr>
        <w:t>novne škole „Đuro Ester“ za 2017</w:t>
      </w:r>
      <w:bookmarkStart w:id="0" w:name="_GoBack"/>
      <w:bookmarkEnd w:id="0"/>
      <w:r w:rsidR="008C39FF">
        <w:rPr>
          <w:rFonts w:ascii="Bookman Old Style" w:hAnsi="Bookman Old Style"/>
        </w:rPr>
        <w:t xml:space="preserve">. godinu koji je dio Proračuna Grada Koprivnice objavljen u Glasniku </w:t>
      </w:r>
      <w:r w:rsidR="008022CF">
        <w:rPr>
          <w:rFonts w:ascii="Bookman Old Style" w:hAnsi="Bookman Old Style"/>
        </w:rPr>
        <w:t>Grada Koprivnice broj 6</w:t>
      </w:r>
      <w:r w:rsidR="008C39FF">
        <w:rPr>
          <w:rFonts w:ascii="Bookman Old Style" w:hAnsi="Bookman Old Style"/>
        </w:rPr>
        <w:t>.</w:t>
      </w:r>
    </w:p>
    <w:p w:rsidR="003D657C" w:rsidRPr="00BA036F" w:rsidRDefault="003D657C" w:rsidP="00014837">
      <w:pPr>
        <w:jc w:val="center"/>
        <w:rPr>
          <w:rFonts w:ascii="Bookman Old Style" w:hAnsi="Bookman Old Style"/>
        </w:rPr>
      </w:pPr>
    </w:p>
    <w:p w:rsidR="003D657C" w:rsidRPr="00BA036F" w:rsidRDefault="00DA09E8" w:rsidP="00014837">
      <w:pPr>
        <w:jc w:val="center"/>
        <w:rPr>
          <w:rFonts w:ascii="Bookman Old Style" w:hAnsi="Bookman Old Style"/>
        </w:rPr>
      </w:pPr>
      <w:r w:rsidRPr="00BA036F">
        <w:rPr>
          <w:rFonts w:ascii="Bookman Old Style" w:hAnsi="Bookman Old Style"/>
        </w:rPr>
        <w:t xml:space="preserve"> Plana nabave </w:t>
      </w:r>
      <w:r w:rsidR="00DC6556">
        <w:rPr>
          <w:rFonts w:ascii="Bookman Old Style" w:hAnsi="Bookman Old Style"/>
        </w:rPr>
        <w:t xml:space="preserve"> za 2017</w:t>
      </w:r>
      <w:r w:rsidR="00D14DB0" w:rsidRPr="00BA036F">
        <w:rPr>
          <w:rFonts w:ascii="Bookman Old Style" w:hAnsi="Bookman Old Style"/>
        </w:rPr>
        <w:t xml:space="preserve">. godinu </w:t>
      </w:r>
      <w:r w:rsidRPr="00BA036F">
        <w:rPr>
          <w:rFonts w:ascii="Bookman Old Style" w:hAnsi="Bookman Old Style"/>
        </w:rPr>
        <w:t>objavit će se na internetskoj stranici škole Đuro Ester Koprivnica.</w:t>
      </w:r>
    </w:p>
    <w:p w:rsidR="00257A83" w:rsidRPr="00BA036F" w:rsidRDefault="00257A83" w:rsidP="00014837">
      <w:pPr>
        <w:jc w:val="center"/>
        <w:rPr>
          <w:rFonts w:ascii="Bookman Old Style" w:hAnsi="Bookman Old Style"/>
        </w:rPr>
      </w:pPr>
    </w:p>
    <w:p w:rsidR="00257A83" w:rsidRPr="00BA036F" w:rsidRDefault="00257A83" w:rsidP="00014837">
      <w:pPr>
        <w:jc w:val="center"/>
        <w:rPr>
          <w:rFonts w:ascii="Bookman Old Style" w:hAnsi="Bookman Old Style"/>
        </w:rPr>
      </w:pPr>
    </w:p>
    <w:p w:rsidR="003D657C" w:rsidRPr="00BA036F" w:rsidRDefault="003D657C" w:rsidP="00014837">
      <w:pPr>
        <w:jc w:val="center"/>
        <w:rPr>
          <w:rFonts w:ascii="Bookman Old Style" w:hAnsi="Bookman Old Style"/>
        </w:rPr>
      </w:pPr>
    </w:p>
    <w:p w:rsidR="003D657C" w:rsidRPr="00BA036F" w:rsidRDefault="003D657C" w:rsidP="00014837">
      <w:pPr>
        <w:jc w:val="right"/>
        <w:rPr>
          <w:rFonts w:ascii="Bookman Old Style" w:hAnsi="Bookman Old Style"/>
        </w:rPr>
      </w:pPr>
      <w:r w:rsidRPr="00BA036F">
        <w:rPr>
          <w:rFonts w:ascii="Bookman Old Style" w:hAnsi="Bookman Old Style"/>
        </w:rPr>
        <w:t>Predsjednik Školskog odbora:</w:t>
      </w:r>
    </w:p>
    <w:p w:rsidR="003D657C" w:rsidRPr="00BA036F" w:rsidRDefault="003D657C" w:rsidP="00014837">
      <w:pPr>
        <w:jc w:val="right"/>
        <w:rPr>
          <w:rFonts w:ascii="Bookman Old Style" w:hAnsi="Bookman Old Style"/>
        </w:rPr>
      </w:pPr>
      <w:r w:rsidRPr="00BA036F">
        <w:rPr>
          <w:rFonts w:ascii="Bookman Old Style" w:hAnsi="Bookman Old Style"/>
        </w:rPr>
        <w:t>Mihael Kivač, prof.</w:t>
      </w:r>
    </w:p>
    <w:p w:rsidR="003D657C" w:rsidRPr="008926A4" w:rsidRDefault="00B41C1F" w:rsidP="00C7466C">
      <w:pPr>
        <w:rPr>
          <w:rFonts w:ascii="Bookman Old Style" w:hAnsi="Bookman Old Style"/>
        </w:rPr>
      </w:pPr>
      <w:r w:rsidRPr="008926A4">
        <w:rPr>
          <w:rFonts w:ascii="Bookman Old Style" w:hAnsi="Bookman Old Style"/>
        </w:rPr>
        <w:t>KLASA</w:t>
      </w:r>
      <w:r w:rsidR="008926A4" w:rsidRPr="008926A4">
        <w:rPr>
          <w:rFonts w:ascii="Bookman Old Style" w:hAnsi="Bookman Old Style"/>
        </w:rPr>
        <w:t>:400-02/15</w:t>
      </w:r>
      <w:r w:rsidR="00BC4EB6" w:rsidRPr="008926A4">
        <w:rPr>
          <w:rFonts w:ascii="Bookman Old Style" w:hAnsi="Bookman Old Style"/>
        </w:rPr>
        <w:t>-01/002</w:t>
      </w:r>
    </w:p>
    <w:p w:rsidR="003D657C" w:rsidRPr="008926A4" w:rsidRDefault="00B41C1F" w:rsidP="003D657C">
      <w:pPr>
        <w:rPr>
          <w:rFonts w:ascii="Bookman Old Style" w:hAnsi="Bookman Old Style"/>
        </w:rPr>
      </w:pPr>
      <w:r w:rsidRPr="008926A4">
        <w:rPr>
          <w:rFonts w:ascii="Bookman Old Style" w:hAnsi="Bookman Old Style"/>
        </w:rPr>
        <w:t>URBROJ</w:t>
      </w:r>
      <w:r w:rsidR="008926A4" w:rsidRPr="008926A4">
        <w:rPr>
          <w:rFonts w:ascii="Bookman Old Style" w:hAnsi="Bookman Old Style"/>
        </w:rPr>
        <w:t>:2137-31/15</w:t>
      </w:r>
      <w:r w:rsidR="003D657C" w:rsidRPr="008926A4">
        <w:rPr>
          <w:rFonts w:ascii="Bookman Old Style" w:hAnsi="Bookman Old Style"/>
        </w:rPr>
        <w:t xml:space="preserve">-01-1                                                                                                                                                              </w:t>
      </w:r>
    </w:p>
    <w:p w:rsidR="003D657C" w:rsidRPr="008926A4" w:rsidRDefault="003D657C">
      <w:pPr>
        <w:rPr>
          <w:rFonts w:ascii="Bookman Old Style" w:hAnsi="Bookman Old Style"/>
        </w:rPr>
      </w:pPr>
    </w:p>
    <w:sectPr w:rsidR="003D657C" w:rsidRPr="008926A4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E"/>
    <w:rsid w:val="0000472C"/>
    <w:rsid w:val="0001238A"/>
    <w:rsid w:val="00014837"/>
    <w:rsid w:val="000226E6"/>
    <w:rsid w:val="00023BA3"/>
    <w:rsid w:val="00024700"/>
    <w:rsid w:val="00027155"/>
    <w:rsid w:val="00035E08"/>
    <w:rsid w:val="0005111D"/>
    <w:rsid w:val="00097684"/>
    <w:rsid w:val="000B1F5B"/>
    <w:rsid w:val="000D6090"/>
    <w:rsid w:val="000E75A1"/>
    <w:rsid w:val="00101F88"/>
    <w:rsid w:val="001023DC"/>
    <w:rsid w:val="00105CE1"/>
    <w:rsid w:val="0010631B"/>
    <w:rsid w:val="0016382F"/>
    <w:rsid w:val="001A5B5A"/>
    <w:rsid w:val="001C7B0D"/>
    <w:rsid w:val="001D7FE2"/>
    <w:rsid w:val="001F7FFA"/>
    <w:rsid w:val="002226D2"/>
    <w:rsid w:val="002350B0"/>
    <w:rsid w:val="00241576"/>
    <w:rsid w:val="00257A83"/>
    <w:rsid w:val="00262D7E"/>
    <w:rsid w:val="002669FF"/>
    <w:rsid w:val="00290534"/>
    <w:rsid w:val="002C198B"/>
    <w:rsid w:val="002C55C6"/>
    <w:rsid w:val="00315764"/>
    <w:rsid w:val="00335BDA"/>
    <w:rsid w:val="0035387D"/>
    <w:rsid w:val="00357959"/>
    <w:rsid w:val="00363984"/>
    <w:rsid w:val="003D657C"/>
    <w:rsid w:val="003F3CAE"/>
    <w:rsid w:val="004344F8"/>
    <w:rsid w:val="004C3F47"/>
    <w:rsid w:val="004E322A"/>
    <w:rsid w:val="004F0188"/>
    <w:rsid w:val="005725A7"/>
    <w:rsid w:val="0057680D"/>
    <w:rsid w:val="005816D4"/>
    <w:rsid w:val="00596278"/>
    <w:rsid w:val="00597473"/>
    <w:rsid w:val="00620131"/>
    <w:rsid w:val="006270A1"/>
    <w:rsid w:val="006C2CAB"/>
    <w:rsid w:val="006E7B81"/>
    <w:rsid w:val="00727852"/>
    <w:rsid w:val="007332DD"/>
    <w:rsid w:val="00746B88"/>
    <w:rsid w:val="00782095"/>
    <w:rsid w:val="007915E0"/>
    <w:rsid w:val="007A0897"/>
    <w:rsid w:val="007C23DB"/>
    <w:rsid w:val="007C6C76"/>
    <w:rsid w:val="008022CF"/>
    <w:rsid w:val="008505FB"/>
    <w:rsid w:val="008656C3"/>
    <w:rsid w:val="00871058"/>
    <w:rsid w:val="008926A4"/>
    <w:rsid w:val="00897313"/>
    <w:rsid w:val="008A335E"/>
    <w:rsid w:val="008C0340"/>
    <w:rsid w:val="008C39FF"/>
    <w:rsid w:val="008E1554"/>
    <w:rsid w:val="008E1704"/>
    <w:rsid w:val="00915DBF"/>
    <w:rsid w:val="00926408"/>
    <w:rsid w:val="009351AD"/>
    <w:rsid w:val="0093724E"/>
    <w:rsid w:val="00942A7E"/>
    <w:rsid w:val="009472FE"/>
    <w:rsid w:val="009925F5"/>
    <w:rsid w:val="00996AD9"/>
    <w:rsid w:val="009B1FE3"/>
    <w:rsid w:val="009B3640"/>
    <w:rsid w:val="009B3699"/>
    <w:rsid w:val="009C7155"/>
    <w:rsid w:val="00A42388"/>
    <w:rsid w:val="00AB1A71"/>
    <w:rsid w:val="00AD67EC"/>
    <w:rsid w:val="00B10A38"/>
    <w:rsid w:val="00B11EDB"/>
    <w:rsid w:val="00B30ACC"/>
    <w:rsid w:val="00B41C1F"/>
    <w:rsid w:val="00B63AA2"/>
    <w:rsid w:val="00B77682"/>
    <w:rsid w:val="00B81D8E"/>
    <w:rsid w:val="00B839AA"/>
    <w:rsid w:val="00B876B4"/>
    <w:rsid w:val="00BA02E1"/>
    <w:rsid w:val="00BA036F"/>
    <w:rsid w:val="00BA07C4"/>
    <w:rsid w:val="00BA5271"/>
    <w:rsid w:val="00BC2498"/>
    <w:rsid w:val="00BC4EB6"/>
    <w:rsid w:val="00BE0AC8"/>
    <w:rsid w:val="00C166B8"/>
    <w:rsid w:val="00C27F6D"/>
    <w:rsid w:val="00C7466C"/>
    <w:rsid w:val="00C873E7"/>
    <w:rsid w:val="00CA6A5C"/>
    <w:rsid w:val="00CC2064"/>
    <w:rsid w:val="00CD6FD1"/>
    <w:rsid w:val="00D14DB0"/>
    <w:rsid w:val="00DA09E8"/>
    <w:rsid w:val="00DC6556"/>
    <w:rsid w:val="00E028AE"/>
    <w:rsid w:val="00E41CC5"/>
    <w:rsid w:val="00E45539"/>
    <w:rsid w:val="00E5156A"/>
    <w:rsid w:val="00E55C1C"/>
    <w:rsid w:val="00E67AC4"/>
    <w:rsid w:val="00EB3DE3"/>
    <w:rsid w:val="00F07D5E"/>
    <w:rsid w:val="00F14CB5"/>
    <w:rsid w:val="00F2408F"/>
    <w:rsid w:val="00F35820"/>
    <w:rsid w:val="00F412C8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289"/>
  <w15:docId w15:val="{37A389C6-89C7-4FFB-8043-DBBD744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E19-2A80-4228-8561-3465A16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Vesna</cp:lastModifiedBy>
  <cp:revision>5</cp:revision>
  <dcterms:created xsi:type="dcterms:W3CDTF">2017-01-09T16:53:00Z</dcterms:created>
  <dcterms:modified xsi:type="dcterms:W3CDTF">2017-01-10T11:07:00Z</dcterms:modified>
</cp:coreProperties>
</file>